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75" w:rsidRPr="009279F9" w:rsidRDefault="00305175" w:rsidP="00305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9F9">
        <w:rPr>
          <w:rFonts w:ascii="Times New Roman" w:hAnsi="Times New Roman" w:cs="Times New Roman"/>
          <w:sz w:val="24"/>
          <w:szCs w:val="24"/>
        </w:rPr>
        <w:t>ПРОЕКТ</w:t>
      </w:r>
    </w:p>
    <w:p w:rsidR="009E7083" w:rsidRPr="0026099B" w:rsidRDefault="009E7083" w:rsidP="009E7083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КОНТРАКТ № ________</w:t>
      </w:r>
    </w:p>
    <w:p w:rsidR="009E7083" w:rsidRPr="0026099B" w:rsidRDefault="009E7083" w:rsidP="009E7083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на выполнение работ</w:t>
      </w:r>
    </w:p>
    <w:p w:rsidR="009E7083" w:rsidRPr="0026099B" w:rsidRDefault="009E7083" w:rsidP="009E7083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г. _____________ </w:t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«___»___________ 2023 г.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ГУП «Водоснабжение и водоотведение», именуемое в дальнейшем «Заказчик», в лице генерального директора В.П. </w:t>
      </w:r>
      <w:proofErr w:type="spellStart"/>
      <w:r w:rsidRPr="0026099B">
        <w:rPr>
          <w:rFonts w:ascii="Times New Roman" w:eastAsia="Calibri" w:hAnsi="Times New Roman" w:cs="Times New Roman"/>
          <w:sz w:val="24"/>
          <w:szCs w:val="24"/>
        </w:rPr>
        <w:t>Ботнарь</w:t>
      </w:r>
      <w:proofErr w:type="spellEnd"/>
      <w:r w:rsidRPr="0026099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Устава, с одной стороны, и 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9E7083" w:rsidRPr="0026099B" w:rsidRDefault="009E7083" w:rsidP="009E7083">
      <w:pPr>
        <w:widowControl w:val="0"/>
        <w:autoSpaceDE w:val="0"/>
        <w:autoSpaceDN w:val="0"/>
        <w:adjustRightInd w:val="0"/>
        <w:spacing w:after="0" w:line="240" w:lineRule="atLeast"/>
        <w:ind w:firstLine="69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99B">
        <w:rPr>
          <w:rFonts w:ascii="Times New Roman" w:eastAsia="Calibri" w:hAnsi="Times New Roman" w:cs="Times New Roman"/>
          <w:b/>
          <w:bCs/>
          <w:sz w:val="24"/>
          <w:szCs w:val="24"/>
        </w:rPr>
        <w:t>Предмет Контракта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1.1. Заказчик поручает и оплачивает, а Подрядчик принимает на себя обязательства по выполнению работ по восстановлению </w:t>
      </w:r>
      <w:r w:rsidRPr="0026099B">
        <w:rPr>
          <w:rFonts w:ascii="Times New Roman" w:eastAsia="Calibri" w:hAnsi="Times New Roman" w:cs="Times New Roman"/>
          <w:bCs/>
          <w:sz w:val="24"/>
          <w:szCs w:val="24"/>
        </w:rPr>
        <w:t xml:space="preserve">асфальтобетонных, бетонных покрытий дорог, тротуаров, внутриквартальных проездов в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Бендеры</w:t>
      </w: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(далее именуемый Объект), разрушенных в результате проведения Заказчиком строительных и ремонтных работ на своих инженерных коммуникациях, далее по тексту именуемые Работы.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1.2. Указанные в пункте 1.1. настоящего Контракта Работы Подрядчик выполняет по заявкам Заказчика.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1.3.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1.4. Работы по настоящему Контракту выполняются с использованием материалов, механизмов и инструментов Подрядчика с последующим отражением в Актах выполненных работ по каждому Объекту.</w:t>
      </w:r>
    </w:p>
    <w:p w:rsidR="009E7083" w:rsidRPr="0026099B" w:rsidRDefault="009E7083" w:rsidP="009E7083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1.5.  Обратная засыпка траншей песчано-гравийной смесью и устройство основания под укладку асфальтобетонной смеси может выполняться как Заказчиком, так и Подрядчиком с последующим отражением данных Работ в Акте приема - передачи объекта.  Сторона, выполняющая обратную засыпку под асфальтобетонное покрытие, составляет Акт на скрытые работы или, при незначительных объемах, исполнительную схему обратной засыпки отраженной в Акте приема – передачи объекта. </w:t>
      </w:r>
    </w:p>
    <w:p w:rsidR="009E7083" w:rsidRPr="0026099B" w:rsidRDefault="009E7083" w:rsidP="009E7083">
      <w:pPr>
        <w:tabs>
          <w:tab w:val="left" w:pos="1069"/>
          <w:tab w:val="left" w:pos="1639"/>
          <w:tab w:val="left" w:pos="1834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2. Сроки и условия выполнения Работ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2.1. 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сторонами,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схема, отражающая качество обратной засыпки, или дополнительно, в зависимости от объемов и состава работ, предоставляется Акт на скрытые работы.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2.2. Подрядчик обязуется выполнять Работы в срок не более 30 (тридцати) календарных дней с момента составления и подписания сторонами Акта приема-передачи Объекта под восстановление асфальтобетонного основания и покрытия.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2.3. Фактической датой окончания Работ по Объекту считается дата подписания Актов выполненных работ.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2.5. Общий срок выполнения работ по заявкам Заказчика устанавливается с момента вступления настоящего Контракта в силу и по 31 декабря 2023 года.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3. Цена Контракта и порядок расчетов</w:t>
      </w:r>
    </w:p>
    <w:p w:rsidR="009E7083" w:rsidRPr="0026099B" w:rsidRDefault="009E7083" w:rsidP="009E708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3.1. Цена Контракта составляет ___________________________ (сумма прописью) рублей Приднестровской Молдавской Республики и включает в себя все Работы, необходимые для выполнения всего Объема Работ, предусмотренного п.1.1. настоящего Контракта, что соответствует плану закупок товаров, работ, услуг для обеспечения коммерческих нужд   ГУП «Водоснабжение и водоотведение» на 2023 год, утвержденному «______» _________ 2023 года.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3.2.  Цена Контракта, указанная в пункте 3.1. Контракта, может изменяться в соответствии с законодательством Приднестровской Молдавской Республики в сфере закупок.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3.3. Цена за единицу Работ определена в Приложении №1, являющегося неотъемлемой частью настоящего Контракта.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3</w:t>
      </w: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Pr="0026099B">
        <w:rPr>
          <w:rFonts w:ascii="Times New Roman" w:eastAsia="Calibri" w:hAnsi="Times New Roman" w:cs="Times New Roman"/>
          <w:sz w:val="24"/>
          <w:szCs w:val="24"/>
        </w:rPr>
        <w:t>Цена Контракта включает в себя все расходы Подрядчика, связанные с выполнением Работ, являющихся предметом настоящего Контракта, затраты, издержки и иные расходы Подрядчика, прямо не предусмотренные, но которые могут возникнуть в ходе его исполнения.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3.5. Источник финансирования-собственные средства </w:t>
      </w:r>
      <w:r w:rsidRPr="0026099B">
        <w:rPr>
          <w:rFonts w:ascii="Times New Roman" w:eastAsia="Calibri" w:hAnsi="Times New Roman" w:cs="Times New Roman"/>
          <w:sz w:val="24"/>
          <w:szCs w:val="24"/>
        </w:rPr>
        <w:t>Заказчика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>3.6. Стоимость Работ по каждому отдельному Объекту определяется по факту выполнения Работ исходя из установленных цен согласно Приложению №1 к настоящему Контракту, являющемуся его неотъемлемой частью, на основании представленных Заказчику Подрядчиком Актов выполненных работ.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3.7. Расчеты производятся в рублях Приднестровской Молдавской Республики, по факту выполненных Подрядчиком Работ на основании Акт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работ, подписан</w:t>
      </w:r>
      <w:r>
        <w:rPr>
          <w:rFonts w:ascii="Times New Roman" w:eastAsia="Calibri" w:hAnsi="Times New Roman" w:cs="Times New Roman"/>
          <w:sz w:val="24"/>
          <w:szCs w:val="24"/>
        </w:rPr>
        <w:t>ного</w:t>
      </w: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обеими сторонами, путем перечисления денежных средств на расчетный счет Подрядчика, в течение 15-ти календарных дней с момента подписания Акта выполненных работ и выставленного счета на оплату.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 xml:space="preserve">4. Права и обязанности Заказчика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4.1. Заказчик имеет право: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4.1.1. В любое время осуществлять контроль за ходом, объемами и качеством выполняемых Работ, соблюдением сроков их выполнения, не вмешиваясь в деятельность Подрядчика.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4.1.2. Отказаться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Работы настолько медленно, что окончание ее к сроку, указанному в Договоре, становится явно невозможным. 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4.1.3. Требовать </w:t>
      </w:r>
      <w:proofErr w:type="gramStart"/>
      <w:r w:rsidRPr="0026099B">
        <w:rPr>
          <w:rFonts w:ascii="Times New Roman" w:eastAsia="Calibri" w:hAnsi="Times New Roman" w:cs="Times New Roman"/>
          <w:sz w:val="24"/>
          <w:szCs w:val="24"/>
        </w:rPr>
        <w:t>от Подрядчика</w:t>
      </w:r>
      <w:proofErr w:type="gramEnd"/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4.1.4. 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4.1.5. Отказаться от исполнения настоящего Контракта в любое время до подписания Акта выполненных работ по Контракту,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4.1.6. Требовать оплаты штрафных санкций в соответствии с условиями настоящего Контракта.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4.1.7. Заказчик вправе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4.1.8. Реализовывать иные права, предусмотренные настоящим Контрактом и действующим законодательством Приднестровской Молдавской Республики.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4.2. Заказчик обязан: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4.2.1. Предоставить Подрядчику в полном объеме необходимые исходные данные, передать по соответствующему Акту Объект для выполнения Работ.</w:t>
      </w:r>
    </w:p>
    <w:p w:rsidR="009E7083" w:rsidRPr="0026099B" w:rsidRDefault="009E7083" w:rsidP="009E7083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4.2.2. Оплатить Подрядчику установленную цену в размере и порядке, установленном в разделе 3 настоящего Контракта.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4.2.3.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4.2.4.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4.2.5. После получения письменного уведомления Подрядчика, в течение 10 (десяти)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Работ, путем подписания соответствующего Акта выполненных работ, представленного Подрядчиком.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4.2.6. Выполнять иные обязанности, предусмотренные законодательством Приднестровской Молдавской Республики.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Подрядчика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5.1. Подрядчик имеет право: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5.1.1. Запрашивать у Заказчика дополнительную информацию, необходимую для выполнения своих обязательств по Контракту.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5.1.2. Отказаться от выполнения дополнительных Работ, если Стороны не пришли к соглашению об условиях их проведения.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5.1.3.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5.1.4. Требовать своевременной оплаты выполненных Работ в соответствии с подписанным Актом выполненных работ в порядке и на условиях, предусмотренных настоящим Контрактом.</w:t>
      </w:r>
    </w:p>
    <w:p w:rsidR="009E7083" w:rsidRPr="0026099B" w:rsidRDefault="009E7083" w:rsidP="009E708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5.1.5. Реализовывать иные права, предусмотренные настоящим Контрактом и законодательством Приднестровской Молдавской Республики.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 xml:space="preserve">5.2. Подрядчик </w:t>
      </w:r>
      <w:proofErr w:type="gramStart"/>
      <w:r w:rsidRPr="0026099B">
        <w:rPr>
          <w:rFonts w:ascii="Times New Roman" w:eastAsia="Calibri" w:hAnsi="Times New Roman" w:cs="Times New Roman"/>
          <w:b/>
          <w:sz w:val="24"/>
          <w:szCs w:val="24"/>
        </w:rPr>
        <w:t>обязан:</w:t>
      </w:r>
      <w:r w:rsidRPr="0026099B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5.2.1. Выполнить Работы своевременно и качественно, с соблюдением норм и правил, в соответствии с требованиями Заказчика, в сроки, предусмотренные настоящим Контрактом.</w:t>
      </w: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5.2.2. </w:t>
      </w:r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>При</w:t>
      </w: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производстве </w:t>
      </w:r>
      <w:r w:rsidRPr="0026099B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обеспечить их выполнение с соблюдением правил техники безопасности и охраны труда.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5.2.3. С момента начала </w:t>
      </w:r>
      <w:r w:rsidRPr="0026099B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до сдачи выполненных </w:t>
      </w:r>
      <w:r w:rsidRPr="0026099B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Заказчику нести ответственность за</w:t>
      </w: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99B">
        <w:rPr>
          <w:rFonts w:ascii="Times New Roman" w:eastAsia="Calibri" w:hAnsi="Times New Roman" w:cs="Times New Roman"/>
          <w:sz w:val="24"/>
          <w:szCs w:val="24"/>
          <w:lang w:val="x-none"/>
        </w:rPr>
        <w:t>результат работ.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5.2.4. По окончании Работ сдать их Заказчику по Акту выполненных работ.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>5.2.5. В установленные настоящим Контрактом сроки и порядке, безвозмездно устранять недостатки (дефекты), обнаруженные Заказчиком и выявленные в процессе выполнения Работ.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>5.2.6. В случае возникновения обстоятельств, замедляющих ход Работ или делающих дальнейшее продолжение Работ невозможным, немедленно поставить в известность Заказчика в письменном виде.</w:t>
      </w:r>
    </w:p>
    <w:p w:rsidR="009E7083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5.2.7. Выполнять иные обязанности, предусмотренные настоящим Контрактом и законодательством Приднестровской Молдавской Республики.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6. Качество Работ, порядок сдачи и приемки Работ, гарантии качества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lastRenderedPageBreak/>
        <w:t>6.1.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6.2. Сдача-приемка Работ осуществляется сторонами и оформляется Актом выполненных работ, подписанного обеими Сторонами.</w:t>
      </w:r>
    </w:p>
    <w:p w:rsidR="009E7083" w:rsidRPr="0026099B" w:rsidRDefault="009E7083" w:rsidP="009E708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>6.3. Заказчик в течение 3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:rsidR="009E7083" w:rsidRPr="0026099B" w:rsidRDefault="009E7083" w:rsidP="009E708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>6.4.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:rsidR="009E7083" w:rsidRPr="0026099B" w:rsidRDefault="009E7083" w:rsidP="009E708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>6.5. Подрядчик обязан исправить выявленные недостатки своими силами и за свой счет.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 xml:space="preserve">6.6. В случае обнаружения Заказчиком скрытых недостатков после приемки Работ, последний обязан известить об этом Подрядчика в 10-дневный срок. В этом случае Подрядчик в согласованный сторонами срок, но не более 1 (одного) календарного месяца обязан устранить их своими силами и за свой счет. </w:t>
      </w:r>
      <w:r w:rsidRPr="0026099B">
        <w:rPr>
          <w:rFonts w:ascii="Times New Roman" w:eastAsia="Calibri" w:hAnsi="Times New Roman" w:cs="Times New Roman"/>
          <w:sz w:val="24"/>
          <w:szCs w:val="24"/>
        </w:rPr>
        <w:t>Прием выполненных Работ осуществляется Актом выполненных работ, подписанным обеими Сторонами.</w:t>
      </w:r>
    </w:p>
    <w:p w:rsidR="009E7083" w:rsidRPr="0026099B" w:rsidRDefault="009E7083" w:rsidP="009E708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>6.7. Срок гарантии на выполняемые Работы устанавливаются продолжительностью 1 (один) год с момента подписания Акта выполненных работ, за исключением преднамеренного повреждения объекта со стороны третьих лиц.</w:t>
      </w:r>
    </w:p>
    <w:p w:rsidR="009E7083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>6.8.</w:t>
      </w:r>
      <w:r w:rsidRPr="0026099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26099B">
        <w:rPr>
          <w:rFonts w:ascii="Times New Roman" w:eastAsia="Calibri" w:hAnsi="Times New Roman" w:cs="Times New Roman"/>
          <w:bCs/>
          <w:sz w:val="24"/>
          <w:szCs w:val="24"/>
        </w:rPr>
        <w:t>Если в период гарантийной эксплуатации обнаружены дефекты, препятствующие нормальной эксплуатации по вине Подрядчика, то Подрядчик обязан устранить их за свой счет и в согласованные сторонами сроки.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Действие непреодолимой силы (форс-мажор)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>7.1. Стороны частично, либо полностью освобождаются от ответственности за неисполнение или ненадлежащее исполнение обязательств, предусмотренных настоящим Договором, если это неисполнение (ненадлежащее исполнение)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чрезвычайных и непредотвратимых при данных условиях обстоятельств, не зависящих от воли и действий Сторон настоящего Контракта и возникших после его заключения.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Сторона, которой форс-мажорные обстоятельства препятствуют выполнить свои обязательства по Контракту, должна безотлагательно письменно уведомить другую Сторону об их наступлении, а затем, по окончании, выслать другой Стороне официальное подтверждение о наличии вышеназванных обстоятельств и их продолжительности.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>7.3. Наступление непреодолимой силы при условии, что приняты меры, указанные в пункте 7.2.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неопределённого срока, Стороны обязуются обсудить возможность альтернативных способов исполнения настоящего Контракта или его расторжения.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Если заинтересованная Сторона не направила другой Стороне надлежащее уведомление о наступлении форс-мажорных обстоятельств или затем не представила ей соответствующее подтверждение, она лишается права ссылаться в дальнейшем на эти обстоятельства.</w:t>
      </w:r>
    </w:p>
    <w:p w:rsidR="009E7083" w:rsidRDefault="009E7083" w:rsidP="009E7083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99B">
        <w:rPr>
          <w:rFonts w:ascii="Times New Roman" w:eastAsia="Calibri" w:hAnsi="Times New Roman" w:cs="Times New Roman"/>
          <w:color w:val="000000"/>
          <w:sz w:val="24"/>
          <w:szCs w:val="24"/>
        </w:rPr>
        <w:t>7.4. Если форс-мажорные обстоятельства будут продолжаться более 3-х месяцев,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возможных убытков.</w:t>
      </w:r>
    </w:p>
    <w:p w:rsidR="009E7083" w:rsidRPr="0026099B" w:rsidRDefault="009E7083" w:rsidP="009E7083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8. Ответственность сторон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8.1. За неисполнение либо ненадлежащее исполнение Сторонами своих обязательств, предусмотренных настоящим Контрактом, Стороны несут ответственность в соответствии с настоящим Контрактом и действующим законодательством Приднестровской Молдавской Республики.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8.2. Подрядчик по настоящему Контракту несет ответственность в соответствии с действующим законодательством Приднестровской Молдавской Республики: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8.2.1. За несоблюдение качества Работ, ненадлежащее их выполнение, включая недостатки, обнаруженные впоследствии их выполнения в пределах гарантийного срока.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8.2.2. За несоблюдение строительных норм и правил, правил техники безопасности, правил пожарной безопасности,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 и промышленной безопасности, производственной санитарии и инструкции по охране труда, за сохранность переданных ему по акту приема-передачи материалов и Объекта Заказчика.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8.2.3.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Контракта. В случае нарушения Подрядчиком сроков исполнения обязательств по настоящему Контракту,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стороны Заказчика, уполномоченных органов, собственников, балансодержателей либо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8.3. За нарушение сроков исполнения обязательств по настоящему Контракту, в том числе сроков оплаты выполненных Работ, Заказчик уплачивает Подрядчику неустойку (пеню)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8.4.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8.5.  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8.6.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9. Порядок разрешения споров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9.1. Стороны предпримут все меры для разрешения споров, возникающих в процессе исполнения условий настоящего Контракта, путем переговоров. Претензионный </w:t>
      </w:r>
      <w:r w:rsidRPr="0026099B">
        <w:rPr>
          <w:rFonts w:ascii="Times New Roman" w:eastAsia="Calibri" w:hAnsi="Times New Roman" w:cs="Times New Roman"/>
          <w:sz w:val="24"/>
          <w:szCs w:val="24"/>
        </w:rPr>
        <w:lastRenderedPageBreak/>
        <w:t>досудебный порядок урегулирования спора является обязательным. Претензия направляется в адрес другой Стороны, и должна быть рассмотрена в течение 10 (десяти) рабочих дней с момента получения претензии.</w:t>
      </w:r>
    </w:p>
    <w:p w:rsidR="009E7083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9.2. В случае невозможности разрешения спора путем переговоров, спор рассматривается в Арбитражном суде Приднестровской Молдавской Республики. 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10. Прочие условия Контракта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10.1.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Контракту, в том числе гарантийных.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10.2. В части, не урегулированной настоящим Контрактом, отношения Сторон регулируются законодательством Приднестровской Молдавской Республики.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10.3. Представители сторон должны иметь оформленные в установленном законом порядке полномочия на ведение дел в рамках настоящего Контракта.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10.4. Стороны обязаны незамедлительно уведомлять друг друга обо всех изменениях в своих учредительных документах, смене печати, изменениях полномочий лиц, участвующих в реализации Контракта, почтового адреса и банковских реквизитов, в противном случае виновная сторона лишается права впоследствии ссылаться на эти обстоятельства.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10.5. Стороны по настоящему Контракту признают юридическую силу текстов документов, полученных посредством факсимильной или иной связи наравне с документами, исполненными в простой письменной форме. Документы, пересланные таким образом, по требованию получившей их Стороны, должны быть подтверждены подлинными документами в течение 10 (десяти) календарных дней.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10.6. Изменение условий настоящего Контракта и его досрочное расторжение допускаются по соглашению Сторон в случаях, предусмотренных действующим законодательством Приднестровской Молдавской Республики.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10.7. Настоящий Контракт составлен в 2 (двух) подлинных экземплярах, имеющих равную юридическую силу, подписан уполномоченными представителями Сторон и скреплен официальными печатями Сторон на последней странице, по одному экземпляру из которых для каждой из Сторон. 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gramStart"/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>Заказчик:</w:t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proofErr w:type="gramEnd"/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              </w:t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                        Подрядчик:</w:t>
      </w:r>
    </w:p>
    <w:tbl>
      <w:tblPr>
        <w:tblW w:w="12299" w:type="dxa"/>
        <w:tblLook w:val="04A0" w:firstRow="1" w:lastRow="0" w:firstColumn="1" w:lastColumn="0" w:noHBand="0" w:noVBand="1"/>
      </w:tblPr>
      <w:tblGrid>
        <w:gridCol w:w="4710"/>
        <w:gridCol w:w="7589"/>
      </w:tblGrid>
      <w:tr w:rsidR="009E7083" w:rsidRPr="0026099B" w:rsidTr="00D83618">
        <w:trPr>
          <w:trHeight w:val="80"/>
        </w:trPr>
        <w:tc>
          <w:tcPr>
            <w:tcW w:w="4710" w:type="dxa"/>
          </w:tcPr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р/с 2211290000000052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ф/к </w:t>
            </w:r>
            <w:proofErr w:type="gram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0200045198  КУБ</w:t>
            </w:r>
            <w:proofErr w:type="gramEnd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20210000094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тел/факс 0 (533) 93397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________________В. П. </w:t>
            </w:r>
            <w:proofErr w:type="spell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Ботнарь</w:t>
            </w:r>
            <w:proofErr w:type="spellEnd"/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2023 г.</w:t>
            </w:r>
          </w:p>
        </w:tc>
        <w:tc>
          <w:tcPr>
            <w:tcW w:w="7589" w:type="dxa"/>
          </w:tcPr>
          <w:p w:rsidR="009E7083" w:rsidRPr="0026099B" w:rsidRDefault="009E7083" w:rsidP="00D8361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tabs>
                <w:tab w:val="left" w:pos="750"/>
              </w:tabs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2023 г</w:t>
            </w:r>
          </w:p>
        </w:tc>
      </w:tr>
    </w:tbl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9E7083" w:rsidRPr="0026099B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к Контракту на выполнение работ</w:t>
      </w:r>
    </w:p>
    <w:p w:rsidR="009E7083" w:rsidRPr="0026099B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от «__</w:t>
      </w:r>
      <w:proofErr w:type="gramStart"/>
      <w:r w:rsidRPr="0026099B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26099B">
        <w:rPr>
          <w:rFonts w:ascii="Times New Roman" w:eastAsia="Calibri" w:hAnsi="Times New Roman" w:cs="Times New Roman"/>
          <w:sz w:val="24"/>
          <w:szCs w:val="24"/>
        </w:rPr>
        <w:t>______2023 г. № ____</w:t>
      </w:r>
    </w:p>
    <w:p w:rsidR="009E7083" w:rsidRPr="0026099B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>Расценки на работы</w:t>
      </w: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по восстановлению </w:t>
      </w:r>
      <w:r w:rsidRPr="0026099B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</w:t>
      </w: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>тротуаров, внутриквартальных проездов, разрушенных</w:t>
      </w:r>
    </w:p>
    <w:p w:rsidR="009E7083" w:rsidRPr="0026099B" w:rsidRDefault="009E7083" w:rsidP="009E708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6099B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проведения Заказчиком </w:t>
      </w:r>
      <w:r w:rsidRPr="0026099B">
        <w:rPr>
          <w:rFonts w:ascii="Times New Roman" w:eastAsia="Calibri" w:hAnsi="Times New Roman" w:cs="Times New Roman"/>
          <w:sz w:val="24"/>
          <w:szCs w:val="24"/>
        </w:rPr>
        <w:t>строительных и ремонтных работ</w:t>
      </w:r>
      <w:r w:rsidRPr="0026099B">
        <w:rPr>
          <w:rFonts w:ascii="Times New Roman" w:eastAsia="Calibri" w:hAnsi="Times New Roman" w:cs="Times New Roman"/>
          <w:bCs/>
          <w:sz w:val="24"/>
          <w:szCs w:val="24"/>
        </w:rPr>
        <w:t xml:space="preserve"> в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Бендеры</w:t>
      </w:r>
    </w:p>
    <w:p w:rsidR="009E7083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99B">
        <w:rPr>
          <w:rFonts w:ascii="Times New Roman" w:eastAsia="Calibri" w:hAnsi="Times New Roman" w:cs="Times New Roman"/>
          <w:sz w:val="24"/>
          <w:szCs w:val="24"/>
        </w:rPr>
        <w:t>г.Тирасполь</w:t>
      </w:r>
      <w:proofErr w:type="spellEnd"/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6099B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26099B">
        <w:rPr>
          <w:rFonts w:ascii="Times New Roman" w:eastAsia="Calibri" w:hAnsi="Times New Roman" w:cs="Times New Roman"/>
          <w:sz w:val="24"/>
          <w:szCs w:val="24"/>
        </w:rPr>
        <w:t>_____»_________________2023г.</w:t>
      </w:r>
    </w:p>
    <w:p w:rsidR="009E7083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408"/>
        <w:gridCol w:w="993"/>
        <w:gridCol w:w="850"/>
        <w:gridCol w:w="1389"/>
      </w:tblGrid>
      <w:tr w:rsidR="009E7083" w:rsidRPr="00DB550D" w:rsidTr="00D83618">
        <w:tc>
          <w:tcPr>
            <w:tcW w:w="680" w:type="dxa"/>
            <w:shd w:val="clear" w:color="auto" w:fill="auto"/>
          </w:tcPr>
          <w:p w:rsidR="009E7083" w:rsidRPr="00DB550D" w:rsidRDefault="009E7083" w:rsidP="00D8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408" w:type="dxa"/>
            <w:shd w:val="clear" w:color="auto" w:fill="auto"/>
          </w:tcPr>
          <w:p w:rsidR="009E7083" w:rsidRPr="00DB550D" w:rsidRDefault="009E7083" w:rsidP="00D8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0D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работ</w:t>
            </w:r>
          </w:p>
        </w:tc>
        <w:tc>
          <w:tcPr>
            <w:tcW w:w="993" w:type="dxa"/>
            <w:shd w:val="clear" w:color="auto" w:fill="auto"/>
          </w:tcPr>
          <w:p w:rsidR="009E7083" w:rsidRPr="00DB550D" w:rsidRDefault="009E7083" w:rsidP="00D8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0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</w:tcPr>
          <w:p w:rsidR="009E7083" w:rsidRPr="00DB550D" w:rsidRDefault="009E7083" w:rsidP="00D8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9" w:type="dxa"/>
            <w:shd w:val="clear" w:color="auto" w:fill="auto"/>
          </w:tcPr>
          <w:p w:rsidR="009E7083" w:rsidRPr="00DB550D" w:rsidRDefault="009E7083" w:rsidP="00D8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0D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Цена работ в руб. ПМР</w:t>
            </w: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  <w:sz w:val="24"/>
                <w:szCs w:val="24"/>
              </w:rPr>
              <w:t>Обратная засыпка ПГС с последующим поливом водой и уплотнением катком</w:t>
            </w:r>
          </w:p>
        </w:tc>
        <w:tc>
          <w:tcPr>
            <w:tcW w:w="993" w:type="dxa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D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основания из ПГС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щебеночного основания из щебня известнякового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бетонного основания с армированием сеткой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бетонного основания без армирования сеткой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Установка бетонных бортовых камней на бетонном основании 15*30*300 (новых)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rPr>
          <w:trHeight w:val="594"/>
        </w:trPr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Установка бетонных бортовых камней на бетонном основании 15*30*100 (новых)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Установка бетонных бортовых камней на бетонном основании 15*30*300 (б/у)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25DAB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15*30*100 (б/у)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25DAB">
              <w:rPr>
                <w:rFonts w:ascii="Times New Roman" w:hAnsi="Times New Roman" w:cs="Times New Roman"/>
                <w:b w:val="0"/>
              </w:rPr>
              <w:t>Установка бортовых камней СТ-1 (дл. - 2,4 м - 0,016 м3) на бетонном основании (новых)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нижнего слоя покрытия из крупнозернистого асфальтобетона толщ. 6 см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покрытия из мелкозернистого асфальтобетона толщ. 5 см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Pr="00E435AC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Устройство покрытия из мелкозернистого асфальтобетона толщ. 5 см</w:t>
            </w:r>
            <w:r>
              <w:rPr>
                <w:rFonts w:ascii="Times New Roman" w:hAnsi="Times New Roman" w:cs="Times New Roman"/>
              </w:rPr>
              <w:t xml:space="preserve"> (однослойное)</w:t>
            </w: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rPr>
          <w:trHeight w:val="525"/>
        </w:trPr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Устройство покрытия из мелкозернистого асфальтобетона толщ. 5 см</w:t>
            </w:r>
            <w:r>
              <w:rPr>
                <w:rFonts w:ascii="Times New Roman" w:hAnsi="Times New Roman" w:cs="Times New Roman"/>
              </w:rPr>
              <w:t xml:space="preserve"> (тротуар)</w:t>
            </w: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rPr>
          <w:trHeight w:val="300"/>
        </w:trPr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Устройство покрытия из мелкозернистого асфальтобетона толщ. 4 см</w:t>
            </w: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м</w:t>
            </w:r>
            <w:r w:rsidRPr="00725DA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083" w:rsidRPr="00DB550D" w:rsidTr="00D83618">
        <w:trPr>
          <w:trHeight w:val="137"/>
        </w:trPr>
        <w:tc>
          <w:tcPr>
            <w:tcW w:w="680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vAlign w:val="center"/>
          </w:tcPr>
          <w:p w:rsidR="009E7083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5DAB">
              <w:rPr>
                <w:rFonts w:ascii="Times New Roman" w:hAnsi="Times New Roman" w:cs="Times New Roman"/>
              </w:rPr>
              <w:t>Розлив битума</w:t>
            </w:r>
          </w:p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DA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7083" w:rsidRPr="00DB550D" w:rsidRDefault="009E7083" w:rsidP="00D8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99B">
        <w:rPr>
          <w:rFonts w:ascii="Times New Roman" w:eastAsia="Calibri" w:hAnsi="Times New Roman" w:cs="Times New Roman"/>
          <w:sz w:val="24"/>
          <w:szCs w:val="24"/>
        </w:rPr>
        <w:t xml:space="preserve">ИТОГО: </w:t>
      </w: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99B"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ЮРИДИЧЕСКИЕ АДРЕСА, </w:t>
      </w:r>
      <w:proofErr w:type="gramStart"/>
      <w:r w:rsidRPr="0026099B">
        <w:rPr>
          <w:rFonts w:ascii="Times New Roman" w:eastAsia="Calibri" w:hAnsi="Times New Roman" w:cs="Times New Roman"/>
          <w:b/>
          <w:sz w:val="24"/>
          <w:szCs w:val="24"/>
        </w:rPr>
        <w:t>БАНКОВСКИЕ  РЕКВИЗИТЫ</w:t>
      </w:r>
      <w:proofErr w:type="gramEnd"/>
      <w:r w:rsidRPr="0026099B">
        <w:rPr>
          <w:rFonts w:ascii="Times New Roman" w:eastAsia="Calibri" w:hAnsi="Times New Roman" w:cs="Times New Roman"/>
          <w:b/>
          <w:sz w:val="24"/>
          <w:szCs w:val="24"/>
        </w:rPr>
        <w:t xml:space="preserve"> И ПОДПИСИ  СТОРОН</w:t>
      </w:r>
    </w:p>
    <w:p w:rsidR="009E7083" w:rsidRPr="0026099B" w:rsidRDefault="009E7083" w:rsidP="009E7083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gramStart"/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>Заказчик:</w:t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proofErr w:type="gramEnd"/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              </w:t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26099B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                        Подрядчик:</w:t>
      </w:r>
    </w:p>
    <w:p w:rsidR="009E7083" w:rsidRPr="0026099B" w:rsidRDefault="009E7083" w:rsidP="009E708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tbl>
      <w:tblPr>
        <w:tblW w:w="12299" w:type="dxa"/>
        <w:tblLook w:val="04A0" w:firstRow="1" w:lastRow="0" w:firstColumn="1" w:lastColumn="0" w:noHBand="0" w:noVBand="1"/>
      </w:tblPr>
      <w:tblGrid>
        <w:gridCol w:w="4710"/>
        <w:gridCol w:w="7589"/>
      </w:tblGrid>
      <w:tr w:rsidR="009E7083" w:rsidRPr="0026099B" w:rsidTr="00D83618">
        <w:trPr>
          <w:trHeight w:val="80"/>
        </w:trPr>
        <w:tc>
          <w:tcPr>
            <w:tcW w:w="4710" w:type="dxa"/>
          </w:tcPr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р/с 2211290000000052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ф/к </w:t>
            </w:r>
            <w:proofErr w:type="gram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0200045198  КУБ</w:t>
            </w:r>
            <w:proofErr w:type="gramEnd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20210000094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тел/факс 0 (533) 93397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________________В. П. </w:t>
            </w:r>
            <w:proofErr w:type="spell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Ботнарь</w:t>
            </w:r>
            <w:proofErr w:type="spellEnd"/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2023 г.</w:t>
            </w:r>
          </w:p>
        </w:tc>
        <w:tc>
          <w:tcPr>
            <w:tcW w:w="7589" w:type="dxa"/>
          </w:tcPr>
          <w:p w:rsidR="009E7083" w:rsidRPr="0026099B" w:rsidRDefault="009E7083" w:rsidP="00D8361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7083" w:rsidRPr="0026099B" w:rsidRDefault="009E7083" w:rsidP="00D83618">
            <w:pPr>
              <w:tabs>
                <w:tab w:val="left" w:pos="750"/>
              </w:tabs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2023 г</w:t>
            </w:r>
          </w:p>
          <w:p w:rsidR="009E7083" w:rsidRPr="0026099B" w:rsidRDefault="009E7083" w:rsidP="00D83618">
            <w:pPr>
              <w:spacing w:after="0" w:line="240" w:lineRule="atLeast"/>
              <w:ind w:left="-46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___» ______________ 2022 </w:t>
            </w:r>
            <w:proofErr w:type="spellStart"/>
            <w:r w:rsidRPr="0026099B">
              <w:rPr>
                <w:rFonts w:ascii="Times New Roman" w:eastAsia="Calibri" w:hAnsi="Times New Roman" w:cs="Times New Roman"/>
                <w:sz w:val="24"/>
                <w:szCs w:val="24"/>
              </w:rPr>
              <w:t>гПриложение</w:t>
            </w:r>
            <w:proofErr w:type="spellEnd"/>
          </w:p>
        </w:tc>
      </w:tr>
    </w:tbl>
    <w:p w:rsidR="009E7083" w:rsidRPr="0026099B" w:rsidRDefault="009E7083" w:rsidP="009E70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083" w:rsidRDefault="009E7083" w:rsidP="009E708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75BD" w:rsidRPr="00305175" w:rsidRDefault="00AC75BD" w:rsidP="009E7083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</w:pPr>
    </w:p>
    <w:sectPr w:rsidR="00AC75BD" w:rsidRPr="0030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A1"/>
    <w:rsid w:val="00305175"/>
    <w:rsid w:val="008B31A1"/>
    <w:rsid w:val="009E7083"/>
    <w:rsid w:val="00AC75BD"/>
    <w:rsid w:val="00B624EF"/>
    <w:rsid w:val="00D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38CB-0813-4207-877B-32A862C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5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3218</Words>
  <Characters>18347</Characters>
  <Application>Microsoft Office Word</Application>
  <DocSecurity>0</DocSecurity>
  <Lines>152</Lines>
  <Paragraphs>43</Paragraphs>
  <ScaleCrop>false</ScaleCrop>
  <Company/>
  <LinksUpToDate>false</LinksUpToDate>
  <CharactersWithSpaces>21522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5</cp:revision>
  <dcterms:created xsi:type="dcterms:W3CDTF">2023-02-27T06:56:00Z</dcterms:created>
  <dcterms:modified xsi:type="dcterms:W3CDTF">2023-11-13T06:44:00Z</dcterms:modified>
</cp:coreProperties>
</file>